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33C" w:rsidRPr="00AB65BB" w:rsidRDefault="0097633C" w:rsidP="0097633C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97633C" w:rsidRPr="00AB65BB" w:rsidRDefault="0097633C" w:rsidP="0097633C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97633C" w:rsidRPr="005877DE" w:rsidRDefault="0097633C" w:rsidP="0097633C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97633C" w:rsidRDefault="0097633C" w:rsidP="0097633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97633C" w:rsidRDefault="0097633C" w:rsidP="0097633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7633C" w:rsidRDefault="0097633C" w:rsidP="0097633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>Кондопог</w:t>
      </w:r>
      <w:r>
        <w:rPr>
          <w:rFonts w:ascii="Times New Roman" w:hAnsi="Times New Roman"/>
          <w:b/>
          <w:sz w:val="24"/>
          <w:szCs w:val="24"/>
        </w:rPr>
        <w:t>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ул. </w:t>
      </w:r>
      <w:r>
        <w:rPr>
          <w:rFonts w:ascii="Times New Roman" w:hAnsi="Times New Roman"/>
          <w:b/>
          <w:sz w:val="24"/>
          <w:szCs w:val="24"/>
        </w:rPr>
        <w:t>Бумажников</w:t>
      </w:r>
      <w:r>
        <w:rPr>
          <w:rFonts w:ascii="Times New Roman" w:hAnsi="Times New Roman"/>
          <w:b/>
          <w:sz w:val="24"/>
          <w:szCs w:val="24"/>
        </w:rPr>
        <w:t>, д.</w:t>
      </w:r>
      <w:r>
        <w:rPr>
          <w:rFonts w:ascii="Times New Roman" w:hAnsi="Times New Roman"/>
          <w:b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 xml:space="preserve">, ул. </w:t>
      </w:r>
      <w:r>
        <w:rPr>
          <w:rFonts w:ascii="Times New Roman" w:hAnsi="Times New Roman"/>
          <w:b/>
          <w:sz w:val="24"/>
          <w:szCs w:val="24"/>
        </w:rPr>
        <w:t>Садов</w:t>
      </w:r>
      <w:r>
        <w:rPr>
          <w:rFonts w:ascii="Times New Roman" w:hAnsi="Times New Roman"/>
          <w:b/>
          <w:sz w:val="24"/>
          <w:szCs w:val="24"/>
        </w:rPr>
        <w:t>ая, д.</w:t>
      </w:r>
      <w:r>
        <w:rPr>
          <w:rFonts w:ascii="Times New Roman" w:hAnsi="Times New Roman"/>
          <w:b/>
          <w:sz w:val="24"/>
          <w:szCs w:val="24"/>
        </w:rPr>
        <w:t>9,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ул.</w:t>
      </w:r>
      <w:r>
        <w:rPr>
          <w:rFonts w:ascii="Times New Roman" w:hAnsi="Times New Roman"/>
          <w:b/>
          <w:sz w:val="24"/>
          <w:szCs w:val="24"/>
        </w:rPr>
        <w:t>Шежем</w:t>
      </w:r>
      <w:r>
        <w:rPr>
          <w:rFonts w:ascii="Times New Roman" w:hAnsi="Times New Roman"/>
          <w:b/>
          <w:sz w:val="24"/>
          <w:szCs w:val="24"/>
        </w:rPr>
        <w:t>ск</w:t>
      </w:r>
      <w:r>
        <w:rPr>
          <w:rFonts w:ascii="Times New Roman" w:hAnsi="Times New Roman"/>
          <w:b/>
          <w:sz w:val="24"/>
          <w:szCs w:val="24"/>
        </w:rPr>
        <w:t>ого</w:t>
      </w:r>
      <w:proofErr w:type="spellEnd"/>
      <w:r>
        <w:rPr>
          <w:rFonts w:ascii="Times New Roman" w:hAnsi="Times New Roman"/>
          <w:b/>
          <w:sz w:val="24"/>
          <w:szCs w:val="24"/>
        </w:rPr>
        <w:t>, д.1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633C" w:rsidRDefault="0097633C" w:rsidP="0097633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97633C" w:rsidRPr="005E0D6A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Кондопог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Бумажников</w:t>
            </w:r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Садовая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7633C" w:rsidRPr="007E1559" w:rsidRDefault="0097633C" w:rsidP="00976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>Шежемского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C52A35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Кондопог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Бумажников</w:t>
            </w:r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97633C" w:rsidRPr="004B1322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внутридомовых сетей электроснабжения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36D2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Кондопог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Садовая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97633C" w:rsidRPr="004B1322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внутридомовых сетей электроснабжения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73E">
              <w:rPr>
                <w:rFonts w:ascii="Times New Roman" w:hAnsi="Times New Roman"/>
                <w:b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36D2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Кондопога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Шежемского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97633C" w:rsidRPr="004B1322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97633C" w:rsidRPr="007E1559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внутридомовых сетей электроснабжения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633C" w:rsidRPr="00D534C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прочих повреждений, связанных с производством работ.</w:t>
            </w:r>
          </w:p>
          <w:p w:rsidR="0097633C" w:rsidRPr="00730D97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97633C" w:rsidRPr="005A3F77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97633C" w:rsidRPr="00D534CC" w:rsidRDefault="0097633C" w:rsidP="00E8628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97633C" w:rsidRPr="00435202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97633C" w:rsidRPr="00DE1B56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97633C" w:rsidRPr="00D534C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97633C" w:rsidRPr="00435202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7633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97633C" w:rsidRPr="00002053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97633C" w:rsidRPr="005877DE" w:rsidTr="00E86287">
        <w:tc>
          <w:tcPr>
            <w:tcW w:w="567" w:type="dxa"/>
          </w:tcPr>
          <w:p w:rsidR="0097633C" w:rsidRPr="00D534CC" w:rsidRDefault="0097633C" w:rsidP="00E86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97633C" w:rsidRPr="00D534C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97633C" w:rsidRDefault="0097633C" w:rsidP="00E8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97633C" w:rsidRPr="00D534CC" w:rsidRDefault="0097633C" w:rsidP="00E86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97633C" w:rsidRPr="005877DE" w:rsidRDefault="0097633C" w:rsidP="0097633C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97633C" w:rsidRPr="002C3A21" w:rsidTr="00E86287">
        <w:tc>
          <w:tcPr>
            <w:tcW w:w="4785" w:type="dxa"/>
          </w:tcPr>
          <w:p w:rsidR="0097633C" w:rsidRPr="00AB65BB" w:rsidRDefault="0097633C" w:rsidP="00E86287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97633C" w:rsidRPr="00AB65BB" w:rsidRDefault="0097633C" w:rsidP="00E86287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97633C" w:rsidRPr="002C3A21" w:rsidTr="00E86287">
        <w:tc>
          <w:tcPr>
            <w:tcW w:w="4785" w:type="dxa"/>
          </w:tcPr>
          <w:p w:rsidR="0097633C" w:rsidRDefault="0097633C" w:rsidP="00E86287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Первый заместитель</w:t>
            </w:r>
          </w:p>
          <w:p w:rsidR="0097633C" w:rsidRDefault="0097633C" w:rsidP="00E86287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генерального директора</w:t>
            </w:r>
          </w:p>
          <w:p w:rsidR="0097633C" w:rsidRDefault="0097633C" w:rsidP="00E86287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633C" w:rsidRPr="00CE23C9" w:rsidRDefault="0097633C" w:rsidP="00E86287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Шкапов</w:t>
            </w:r>
            <w:proofErr w:type="spellEnd"/>
          </w:p>
        </w:tc>
        <w:tc>
          <w:tcPr>
            <w:tcW w:w="4786" w:type="dxa"/>
          </w:tcPr>
          <w:p w:rsidR="0097633C" w:rsidRDefault="0097633C" w:rsidP="00E8628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633C" w:rsidRDefault="0097633C" w:rsidP="00E8628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633C" w:rsidRDefault="0097633C" w:rsidP="00E8628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633C" w:rsidRPr="00AB65BB" w:rsidRDefault="0097633C" w:rsidP="00E86287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97633C" w:rsidRDefault="0097633C" w:rsidP="0097633C">
      <w:pPr>
        <w:spacing w:after="0"/>
      </w:pPr>
    </w:p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/>
    <w:p w:rsidR="0097633C" w:rsidRDefault="0097633C" w:rsidP="009763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97633C" w:rsidRDefault="0097633C" w:rsidP="009763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ПТО___________________</w:t>
      </w:r>
    </w:p>
    <w:p w:rsidR="0097633C" w:rsidRDefault="0097633C" w:rsidP="009763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633C" w:rsidRDefault="0097633C" w:rsidP="009763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97633C" w:rsidRDefault="0097633C" w:rsidP="0097633C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  <w:bookmarkStart w:id="0" w:name="_GoBack"/>
      <w:bookmarkEnd w:id="0"/>
    </w:p>
    <w:p w:rsidR="0097633C" w:rsidRDefault="0097633C" w:rsidP="0097633C"/>
    <w:p w:rsidR="00480AF3" w:rsidRDefault="00480AF3"/>
    <w:sectPr w:rsidR="00480AF3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76"/>
    <w:rsid w:val="00480AF3"/>
    <w:rsid w:val="0097633C"/>
    <w:rsid w:val="00EF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0A7F2-82AC-4869-AB33-41D04C94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3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929</Words>
  <Characters>5300</Characters>
  <Application>Microsoft Office Word</Application>
  <DocSecurity>0</DocSecurity>
  <Lines>44</Lines>
  <Paragraphs>12</Paragraphs>
  <ScaleCrop>false</ScaleCrop>
  <Company/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2</cp:revision>
  <dcterms:created xsi:type="dcterms:W3CDTF">2016-06-14T11:28:00Z</dcterms:created>
  <dcterms:modified xsi:type="dcterms:W3CDTF">2016-06-14T11:37:00Z</dcterms:modified>
</cp:coreProperties>
</file>